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63" w:rsidRPr="0006737D" w:rsidRDefault="004E0863" w:rsidP="004E0863">
      <w:pPr>
        <w:spacing w:before="120" w:after="0" w:line="240" w:lineRule="auto"/>
        <w:ind w:firstLine="538"/>
        <w:rPr>
          <w:rFonts w:asciiTheme="minorHAnsi" w:eastAsia="Times New Roman" w:hAnsiTheme="minorHAnsi" w:cstheme="minorHAnsi"/>
          <w:szCs w:val="24"/>
          <w:lang w:val="ru-RU" w:eastAsia="ru-RU"/>
        </w:rPr>
      </w:pP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Цель образовательной программы </w:t>
      </w:r>
      <w:r w:rsidRPr="0006737D">
        <w:rPr>
          <w:rFonts w:asciiTheme="minorHAnsi" w:eastAsia="Times New Roman" w:hAnsiTheme="minorHAnsi" w:cstheme="minorHAnsi"/>
          <w:b/>
          <w:bCs/>
          <w:szCs w:val="24"/>
          <w:lang w:val="ru-RU" w:eastAsia="ru-RU"/>
        </w:rPr>
        <w:t>БА Электроэнергетика</w:t>
      </w:r>
      <w:r w:rsidRPr="0006737D">
        <w:rPr>
          <w:rFonts w:asciiTheme="minorHAnsi" w:eastAsia="Times New Roman" w:hAnsiTheme="minorHAnsi" w:cstheme="minorHAnsi"/>
          <w:szCs w:val="24"/>
          <w:lang w:val="ru-RU" w:eastAsia="ru-RU"/>
        </w:rPr>
        <w:t xml:space="preserve"> – обеспечить условия для получения полноценного, качественного профессионального образования и профессиональной компетентности в области электроэнергетики  при формировании:</w:t>
      </w:r>
    </w:p>
    <w:p w:rsidR="004E0863" w:rsidRPr="0006737D" w:rsidRDefault="004E0863" w:rsidP="004E0863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естественнонаучных, математических и базовых знаний, лежащих в основе профессиональной деятельности бакалавра техники и технологий;</w:t>
      </w:r>
    </w:p>
    <w:p w:rsidR="004E0863" w:rsidRPr="0006737D" w:rsidRDefault="004E0863" w:rsidP="004E0863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профессиональных знаний в области решения проблем электроэнергетики;</w:t>
      </w:r>
    </w:p>
    <w:p w:rsidR="004E0863" w:rsidRPr="009B6D5F" w:rsidRDefault="004E0863" w:rsidP="004E0863">
      <w:pPr>
        <w:pStyle w:val="a4"/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9B6D5F">
        <w:rPr>
          <w:rFonts w:asciiTheme="minorHAnsi" w:hAnsiTheme="minorHAnsi" w:cstheme="minorHAnsi"/>
          <w:szCs w:val="24"/>
          <w:lang w:val="ru-RU"/>
        </w:rPr>
        <w:t>научных знаний в методологии проектирования электроэнергетических объектов и систем.</w:t>
      </w:r>
    </w:p>
    <w:p w:rsidR="004E0863" w:rsidRPr="0006737D" w:rsidRDefault="004E0863" w:rsidP="004E0863">
      <w:pPr>
        <w:spacing w:before="120" w:after="0" w:line="240" w:lineRule="auto"/>
        <w:rPr>
          <w:rFonts w:asciiTheme="minorHAnsi" w:hAnsiTheme="minorHAnsi" w:cstheme="minorHAnsi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8924"/>
      </w:tblGrid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/</w:t>
            </w:r>
            <w:proofErr w:type="spellStart"/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959" w:type="dxa"/>
          </w:tcPr>
          <w:p w:rsidR="004E0863" w:rsidRPr="0006737D" w:rsidRDefault="004E0863" w:rsidP="0066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b/>
                <w:i/>
                <w:sz w:val="20"/>
                <w:szCs w:val="20"/>
                <w:lang w:val="ru-RU"/>
              </w:rPr>
              <w:t>Результаты обучения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в области естественных и математических наук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знание законов и моделей механики, электричества и магнетизма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правовых и нравственно-этических норм в сфере профессиональной деятельности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Владеть основными навыками анализа взаимосвязи культуры, нравственности и религии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физической культуры для обеспечения полноценной социальной и профессиональной деятельности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Проявлять коммуникативные способности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Способность применять основные методы маркетинга и менеджмента в области энергетики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8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Готовность использования научно-исследовательских методов с целью создания новых энергетических устройств и систем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9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формулировать основные технико-экономические требования к проектируемым устройствам и системам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Уметь излагать письменно или устно свои идеи и варианты решения проблем на нескольких языках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знания основ проектирования, принципов работы и эксплуатации объектов энергетики 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12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знания в области метрологического обеспечения электроустановок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13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использования программного обеспечения для расчетов и моделирования процессов в электроэнергетических системах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14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использования аналоговых и цифровых, электрических и электронных технологий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15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организации работы предприятий энергетической отрасли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16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оценки технического состояния и остаточного ресурса </w:t>
            </w:r>
          </w:p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электроэнергетического оборудования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17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Быть компетентным в области проектирования, обслуживания и эксплуатации распределительных сетей класса 10-220 кВ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Демонстрировать навыки проектирования, обслуживания и эксплуатации электрических подстанций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19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Демонстрировать навыки работы в группах по созданию проектов  электроснабжения </w:t>
            </w:r>
          </w:p>
        </w:tc>
      </w:tr>
      <w:tr w:rsidR="004E0863" w:rsidRPr="0006737D" w:rsidTr="00667A1E">
        <w:trPr>
          <w:jc w:val="center"/>
        </w:trPr>
        <w:tc>
          <w:tcPr>
            <w:tcW w:w="648" w:type="dxa"/>
          </w:tcPr>
          <w:p w:rsidR="004E0863" w:rsidRPr="0006737D" w:rsidRDefault="004E0863" w:rsidP="00667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</w:t>
            </w:r>
          </w:p>
        </w:tc>
        <w:tc>
          <w:tcPr>
            <w:tcW w:w="8959" w:type="dxa"/>
          </w:tcPr>
          <w:p w:rsidR="004E0863" w:rsidRPr="0006737D" w:rsidRDefault="004E0863" w:rsidP="00667A1E">
            <w:pPr>
              <w:tabs>
                <w:tab w:val="num" w:pos="34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737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Быть компетентным в оценке режимов работы электроэнергетических сетей </w:t>
            </w:r>
          </w:p>
        </w:tc>
      </w:tr>
    </w:tbl>
    <w:p w:rsidR="004E0863" w:rsidRPr="0006737D" w:rsidRDefault="004E0863" w:rsidP="004E0863">
      <w:p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</w:p>
    <w:p w:rsidR="008434F7" w:rsidRPr="004E0863" w:rsidRDefault="008434F7" w:rsidP="00E404B5">
      <w:pPr>
        <w:rPr>
          <w:rFonts w:ascii="Times New Roman" w:hAnsi="Times New Roman"/>
          <w:szCs w:val="24"/>
          <w:lang w:val="ru-RU"/>
        </w:rPr>
      </w:pPr>
    </w:p>
    <w:sectPr w:rsidR="008434F7" w:rsidRPr="004E0863" w:rsidSect="008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0863"/>
    <w:rsid w:val="000E65C9"/>
    <w:rsid w:val="001710D4"/>
    <w:rsid w:val="00210FD2"/>
    <w:rsid w:val="0026069A"/>
    <w:rsid w:val="00412FF8"/>
    <w:rsid w:val="004E0863"/>
    <w:rsid w:val="004F0890"/>
    <w:rsid w:val="0066654D"/>
    <w:rsid w:val="008434F7"/>
    <w:rsid w:val="008D35F8"/>
    <w:rsid w:val="00A1080D"/>
    <w:rsid w:val="00E404B5"/>
    <w:rsid w:val="00E47F07"/>
    <w:rsid w:val="00E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63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List Paragraph"/>
    <w:basedOn w:val="a"/>
    <w:uiPriority w:val="34"/>
    <w:qFormat/>
    <w:rsid w:val="004E0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1</cp:revision>
  <dcterms:created xsi:type="dcterms:W3CDTF">2014-07-15T09:54:00Z</dcterms:created>
  <dcterms:modified xsi:type="dcterms:W3CDTF">2014-07-15T09:54:00Z</dcterms:modified>
</cp:coreProperties>
</file>