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8" w:rsidRPr="00991E46" w:rsidRDefault="00A73CA8" w:rsidP="00A73CA8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875FA8">
        <w:rPr>
          <w:rFonts w:ascii="Times New Roman" w:hAnsi="Times New Roman"/>
          <w:sz w:val="24"/>
          <w:szCs w:val="24"/>
        </w:rPr>
        <w:t>Учебный план ОП</w:t>
      </w:r>
      <w:r w:rsidRPr="00875F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5FA8">
        <w:rPr>
          <w:rFonts w:ascii="Times New Roman" w:hAnsi="Times New Roman"/>
          <w:sz w:val="24"/>
          <w:szCs w:val="24"/>
        </w:rPr>
        <w:t>«</w:t>
      </w:r>
      <w:r w:rsidRPr="00875FA8">
        <w:rPr>
          <w:rFonts w:ascii="Times New Roman" w:hAnsi="Times New Roman"/>
          <w:sz w:val="24"/>
          <w:szCs w:val="24"/>
          <w:lang w:eastAsia="ru-RU"/>
        </w:rPr>
        <w:t>Информационные системы</w:t>
      </w:r>
      <w:r w:rsidRPr="00875FA8">
        <w:rPr>
          <w:rFonts w:ascii="Times New Roman" w:hAnsi="Times New Roman"/>
          <w:sz w:val="24"/>
          <w:szCs w:val="24"/>
        </w:rPr>
        <w:t>» (</w:t>
      </w:r>
      <w:proofErr w:type="spellStart"/>
      <w:r w:rsidRPr="00875FA8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875FA8">
        <w:rPr>
          <w:rFonts w:ascii="Times New Roman" w:hAnsi="Times New Roman"/>
          <w:sz w:val="24"/>
          <w:szCs w:val="24"/>
        </w:rPr>
        <w:t>)</w:t>
      </w:r>
      <w:bookmarkEnd w:id="0"/>
    </w:p>
    <w:tbl>
      <w:tblPr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270"/>
        <w:gridCol w:w="728"/>
        <w:gridCol w:w="1220"/>
        <w:gridCol w:w="37"/>
        <w:gridCol w:w="3120"/>
        <w:gridCol w:w="988"/>
        <w:gridCol w:w="147"/>
        <w:gridCol w:w="1722"/>
        <w:gridCol w:w="547"/>
        <w:gridCol w:w="567"/>
        <w:gridCol w:w="567"/>
        <w:gridCol w:w="567"/>
        <w:gridCol w:w="567"/>
        <w:gridCol w:w="567"/>
        <w:gridCol w:w="567"/>
        <w:gridCol w:w="567"/>
      </w:tblGrid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модуля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Объем модуля</w:t>
            </w:r>
            <w:r w:rsidRPr="00BC1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18CE">
              <w:rPr>
                <w:rFonts w:ascii="Times New Roman" w:hAnsi="Times New Roman"/>
                <w:sz w:val="20"/>
                <w:szCs w:val="20"/>
                <w:lang w:val="en-US"/>
              </w:rPr>
              <w:t>кредиты</w:t>
            </w:r>
            <w:proofErr w:type="spellEnd"/>
            <w:r w:rsidRPr="00BC1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Форма итогового контроля по модулю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Объем дисциплины, кредиты</w:t>
            </w:r>
            <w:r w:rsidRPr="00BC18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Форма контроля по дисциплине</w:t>
            </w:r>
          </w:p>
        </w:tc>
        <w:tc>
          <w:tcPr>
            <w:tcW w:w="4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3CA8" w:rsidRPr="00BC18CE" w:rsidTr="00E24EC6">
        <w:trPr>
          <w:cantSplit/>
        </w:trPr>
        <w:tc>
          <w:tcPr>
            <w:tcW w:w="15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Фундаментальные модули (все дисциплины модуля обязательны к изучению)</w:t>
            </w: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Основы естественнонаучных знаний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272ECC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Основы математики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DD1707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государства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Государственный 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Современная история Казахстана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DD1707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Английский (немецкий) язык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DD1707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(немецкий) язык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DD1707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язык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DD1707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Оздоровительный (начинающий уровень)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DD1707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Оздоровительный  (продолжающий уровень)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Социально-гуманитарные знания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Манаштану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val="kk-KZ"/>
              </w:rPr>
              <w:t>Политология и социология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val="kk-KZ"/>
              </w:rPr>
              <w:t>Культурологи и психология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  <w:szCs w:val="20"/>
              </w:rPr>
              <w:t>программирования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Алгоритмы, структуры данных и программирование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Математика 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Углубленная языковая подготовка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Профессиональный казахский (русский) язык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Профессионально-ориентированный иностранный язык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Основы информационных систем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272ECC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Основы информационных систем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272ECC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56C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IT-инфраструктура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272ECC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IT-инфраструктура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A27C93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C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A27C93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C93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56C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Базы данных в информационных системах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Базы данных в информационных системах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A27C93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C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A27C93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C93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Итоговая практика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Производственная практика 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Государственный экзамен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Государственный экзамен по специальности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Защита дипломной работы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Написание и защита дипломной работы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9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eastAsia="ru-RU"/>
              </w:rPr>
              <w:t>Защита бакалаврской работы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EC49A7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49A7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</w:tr>
      <w:tr w:rsidR="00A73CA8" w:rsidRPr="00BC18CE" w:rsidTr="00E24EC6">
        <w:trPr>
          <w:cantSplit/>
        </w:trPr>
        <w:tc>
          <w:tcPr>
            <w:tcW w:w="15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Элективные модули (содержат дисциплины по выбору)</w:t>
            </w: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Основы профессии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272ECC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Технология программирования/Языки программирования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Введение в профессию/ Введение в специальность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Учебная практика 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 xml:space="preserve">Защита отчета по практике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187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управления техногенными рисками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87E">
              <w:rPr>
                <w:rFonts w:ascii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ind w:left="-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 xml:space="preserve">Основы права </w:t>
            </w:r>
            <w:r w:rsidRPr="004D18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 антикоррупционной культуры </w:t>
            </w:r>
            <w:r w:rsidRPr="004D187E">
              <w:rPr>
                <w:rFonts w:ascii="Times New Roman" w:hAnsi="Times New Roman"/>
                <w:sz w:val="20"/>
                <w:szCs w:val="20"/>
              </w:rPr>
              <w:t>/</w:t>
            </w:r>
            <w:r w:rsidRPr="004D18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Основы финансовой грамотности/Экономика и </w:t>
            </w:r>
            <w:proofErr w:type="gramStart"/>
            <w:r w:rsidRPr="004D187E">
              <w:rPr>
                <w:rFonts w:ascii="Times New Roman" w:hAnsi="Times New Roman"/>
                <w:sz w:val="20"/>
                <w:szCs w:val="20"/>
                <w:lang w:val="kk-KZ"/>
              </w:rPr>
              <w:t>бизнес</w:t>
            </w:r>
            <w:proofErr w:type="gramEnd"/>
            <w:r w:rsidRPr="004D18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/ </w:t>
            </w:r>
            <w:r w:rsidRPr="004D187E">
              <w:rPr>
                <w:rFonts w:ascii="Times New Roman" w:hAnsi="Times New Roman"/>
                <w:sz w:val="20"/>
                <w:szCs w:val="20"/>
              </w:rPr>
              <w:t>Энергосберегающие технологии в современных отраслях экономики</w:t>
            </w:r>
            <w:r w:rsidRPr="004D18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187E">
              <w:rPr>
                <w:rFonts w:ascii="Times New Roman" w:hAnsi="Times New Roman"/>
                <w:sz w:val="20"/>
                <w:szCs w:val="20"/>
              </w:rPr>
              <w:t>/ Экология и устойчивое развитие/</w:t>
            </w:r>
            <w:r w:rsidRPr="004D187E">
              <w:rPr>
                <w:rFonts w:ascii="Times New Roman" w:hAnsi="Times New Roman"/>
                <w:sz w:val="20"/>
                <w:szCs w:val="20"/>
                <w:lang w:val="kk-KZ"/>
              </w:rPr>
              <w:t>Информационный менеджмент и управление качеством/Основы безопасности жизнедеятельности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87E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Компьютерное</w:t>
            </w:r>
          </w:p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187E"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DE4CC6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187E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Базы данных и защита информации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87E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187E">
              <w:rPr>
                <w:rFonts w:ascii="Times New Roman" w:hAnsi="Times New Roman"/>
                <w:sz w:val="20"/>
                <w:szCs w:val="20"/>
                <w:lang w:eastAsia="ru-RU"/>
              </w:rPr>
              <w:t>Системы баз данных/Базы данных и базы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  <w:trHeight w:val="7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Программы и средства защиты информации/Надежность информационных систем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 xml:space="preserve">Моделирование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процессов и </w:t>
            </w:r>
            <w:r w:rsidRPr="00BC18CE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272ECC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моделирование систем/Системный анализ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272ECC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Производственная практика 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Автоматизация и проектирование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272ECC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 xml:space="preserve">Автоматизация финансовой деятельности/Метрология, стандартизация и сертификация в </w:t>
            </w:r>
            <w:proofErr w:type="spellStart"/>
            <w:r w:rsidRPr="00BC18CE">
              <w:rPr>
                <w:rFonts w:ascii="Times New Roman" w:hAnsi="Times New Roman"/>
                <w:sz w:val="20"/>
                <w:szCs w:val="20"/>
              </w:rPr>
              <w:t>инфокоммуникациях</w:t>
            </w:r>
            <w:proofErr w:type="spellEnd"/>
            <w:r w:rsidRPr="00BC18CE">
              <w:rPr>
                <w:rFonts w:ascii="Times New Roman" w:hAnsi="Times New Roman"/>
                <w:sz w:val="20"/>
                <w:szCs w:val="20"/>
              </w:rPr>
              <w:t>/Архитектура электронно-вычислительных машин и систем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Бухгалтерский учет в информационных системах/Мультимедийные технологии и анимационная графика/Проектирование информационных систем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и сетевые технологии 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Операционные системы и системное программирование/Системное и прикладное программное обеспечение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A27C93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C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A27C93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C93">
              <w:rPr>
                <w:rFonts w:ascii="Times New Roman" w:hAnsi="Times New Roman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Компьютерные сети/Системы и сети передачи информации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sz w:val="20"/>
                <w:szCs w:val="20"/>
              </w:rPr>
              <w:t>Прикладные аспекты</w:t>
            </w:r>
            <w:r w:rsidRPr="00BC18CE">
              <w:rPr>
                <w:rFonts w:ascii="Times New Roman" w:hAnsi="Times New Roman"/>
                <w:sz w:val="20"/>
                <w:szCs w:val="20"/>
              </w:rPr>
              <w:t xml:space="preserve"> информационных систем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WEB-технологии/Проектирование клиент-серверных приложений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Графические средства информационных систем/Информационные технологии визуализации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A27C93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C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A27C93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C93">
              <w:rPr>
                <w:rFonts w:ascii="Times New Roman" w:hAnsi="Times New Roman"/>
                <w:sz w:val="20"/>
                <w:szCs w:val="20"/>
              </w:rPr>
              <w:t>Письменный контроль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Информационная безопасность/Защита информации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Деловое администрирование в информационных системах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технологии в бухгалтерском учете</w:t>
            </w:r>
            <w:r w:rsidRPr="00BC18CE">
              <w:rPr>
                <w:rFonts w:ascii="Times New Roman" w:hAnsi="Times New Roman"/>
                <w:sz w:val="20"/>
                <w:szCs w:val="20"/>
              </w:rPr>
              <w:t xml:space="preserve"> /Технологии трехмерного моделирования и </w:t>
            </w:r>
            <w:proofErr w:type="spellStart"/>
            <w:r w:rsidRPr="00BC18CE">
              <w:rPr>
                <w:rFonts w:ascii="Times New Roman" w:hAnsi="Times New Roman"/>
                <w:sz w:val="20"/>
                <w:szCs w:val="20"/>
              </w:rPr>
              <w:t>flash</w:t>
            </w:r>
            <w:proofErr w:type="spellEnd"/>
            <w:r w:rsidRPr="00BC18CE">
              <w:rPr>
                <w:rFonts w:ascii="Times New Roman" w:hAnsi="Times New Roman"/>
                <w:sz w:val="20"/>
                <w:szCs w:val="20"/>
              </w:rPr>
              <w:t>-технологии</w:t>
            </w:r>
            <w:r w:rsidRPr="00BC18CE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BC18CE">
              <w:rPr>
                <w:rFonts w:ascii="Times New Roman" w:hAnsi="Times New Roman"/>
                <w:sz w:val="20"/>
                <w:szCs w:val="20"/>
              </w:rPr>
              <w:t xml:space="preserve"> Моделирование информационных процессов и систем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 xml:space="preserve">Протоколы и интерфейсы информационных </w:t>
            </w:r>
            <w:proofErr w:type="gramStart"/>
            <w:r w:rsidRPr="00BC18CE">
              <w:rPr>
                <w:rFonts w:ascii="Times New Roman" w:hAnsi="Times New Roman"/>
                <w:sz w:val="20"/>
                <w:szCs w:val="20"/>
              </w:rPr>
              <w:t>систем</w:t>
            </w:r>
            <w:proofErr w:type="gramEnd"/>
            <w:r w:rsidRPr="00BC18CE">
              <w:rPr>
                <w:rFonts w:ascii="Times New Roman" w:hAnsi="Times New Roman"/>
                <w:sz w:val="20"/>
                <w:szCs w:val="20"/>
              </w:rPr>
              <w:t>/ Технические средства дизайна и интерактивные графические системы/ Модели представление знаний в информационных системах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Системы искусственного интеллекта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Системы искусственного интеллекта/Интеллектуальные информационные системы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Производственная практика 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DE4CC6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ІТ-технологии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Комплексный 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Управление IT-проектами/Управление информационными системами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Курсовая работа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4D187E" w:rsidRDefault="00A73CA8" w:rsidP="00E24E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ІТ-технологии в научных исследованиях/Организация научно-исследовательской деятельности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</w:t>
            </w:r>
            <w:r w:rsidRPr="004D187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для</w:t>
            </w: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WEB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37559">
              <w:rPr>
                <w:rFonts w:ascii="Times New Roman" w:hAnsi="Times New Roman"/>
                <w:sz w:val="20"/>
                <w:szCs w:val="20"/>
              </w:rPr>
              <w:t>Проектирование WEB-приложений/</w:t>
            </w:r>
            <w:r w:rsidRPr="00BC18CE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proofErr w:type="gramStart"/>
            <w:r w:rsidRPr="00BC18CE">
              <w:rPr>
                <w:rFonts w:ascii="Times New Roman" w:hAnsi="Times New Roman"/>
                <w:sz w:val="20"/>
                <w:szCs w:val="20"/>
              </w:rPr>
              <w:t>интернет-приложений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Курсовая работа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637559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A73CA8" w:rsidRPr="004D187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87E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средства информационных систем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Программные средства информационных систем/Экономические информационные системы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A8" w:rsidRPr="00BC18CE" w:rsidRDefault="00A73CA8" w:rsidP="00E24EC6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CA8" w:rsidRPr="00BC18CE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18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ECTS  по семестрам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73CA8" w:rsidRPr="003804E5" w:rsidTr="00E24EC6">
        <w:trPr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18C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экзаменов (форм итогового контроля)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 xml:space="preserve">Экзамены 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Государственный экзамен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Дифференцированный зачет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eastAsia="ru-RU"/>
              </w:rPr>
              <w:t>Защита бакалаврской работы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8C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73CA8" w:rsidRPr="00BC18CE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CA8" w:rsidRPr="003804E5" w:rsidRDefault="00A73CA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8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87E1A" w:rsidRDefault="00A87E1A"/>
    <w:sectPr w:rsidR="00A87E1A" w:rsidSect="00A73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8"/>
    <w:rsid w:val="004D409A"/>
    <w:rsid w:val="008E635E"/>
    <w:rsid w:val="00907361"/>
    <w:rsid w:val="00A73CA8"/>
    <w:rsid w:val="00A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Екатерина Юрьевна</dc:creator>
  <cp:lastModifiedBy>Кравченко Екатерина Юрьевна</cp:lastModifiedBy>
  <cp:revision>1</cp:revision>
  <dcterms:created xsi:type="dcterms:W3CDTF">2020-02-12T11:48:00Z</dcterms:created>
  <dcterms:modified xsi:type="dcterms:W3CDTF">2020-02-12T11:49:00Z</dcterms:modified>
</cp:coreProperties>
</file>